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E9" w:rsidRDefault="00001B67">
      <w:pPr>
        <w:pStyle w:val="20"/>
        <w:framePr w:wrap="none" w:vAnchor="page" w:hAnchor="page" w:x="4998" w:y="1125"/>
        <w:shd w:val="clear" w:color="auto" w:fill="auto"/>
        <w:spacing w:line="240" w:lineRule="exact"/>
      </w:pPr>
      <w:r>
        <w:t>ПОЗИВАЧ:</w:t>
      </w:r>
    </w:p>
    <w:p w:rsidR="00A465E9" w:rsidRDefault="00001B67">
      <w:pPr>
        <w:pStyle w:val="20"/>
        <w:framePr w:w="10546" w:h="605" w:hRule="exact" w:wrap="none" w:vAnchor="page" w:hAnchor="page" w:x="678" w:y="551"/>
        <w:shd w:val="clear" w:color="auto" w:fill="auto"/>
        <w:ind w:left="6520"/>
      </w:pPr>
      <w:r>
        <w:t>До Московського районного</w:t>
      </w:r>
      <w:bookmarkStart w:id="0" w:name="_GoBack"/>
      <w:bookmarkEnd w:id="0"/>
      <w:r>
        <w:t xml:space="preserve"> суду м. Харкова</w:t>
      </w:r>
    </w:p>
    <w:p w:rsidR="00A465E9" w:rsidRDefault="00001B67">
      <w:pPr>
        <w:pStyle w:val="20"/>
        <w:framePr w:wrap="none" w:vAnchor="page" w:hAnchor="page" w:x="678" w:y="1682"/>
        <w:shd w:val="clear" w:color="auto" w:fill="auto"/>
        <w:spacing w:line="240" w:lineRule="exact"/>
        <w:ind w:left="6520"/>
      </w:pPr>
      <w:r>
        <w:t>Проживаю за адресою:</w:t>
      </w:r>
    </w:p>
    <w:p w:rsidR="00A465E9" w:rsidRDefault="00001B67">
      <w:pPr>
        <w:pStyle w:val="20"/>
        <w:framePr w:w="10546" w:h="6655" w:hRule="exact" w:wrap="none" w:vAnchor="page" w:hAnchor="page" w:x="678" w:y="2234"/>
        <w:shd w:val="clear" w:color="auto" w:fill="auto"/>
        <w:tabs>
          <w:tab w:val="left" w:leader="underscore" w:pos="10495"/>
        </w:tabs>
        <w:spacing w:after="201" w:line="240" w:lineRule="exact"/>
        <w:ind w:left="6520"/>
        <w:jc w:val="both"/>
      </w:pPr>
      <w:r>
        <w:t xml:space="preserve">Моб. </w:t>
      </w:r>
      <w:r>
        <w:rPr>
          <w:lang w:val="ru-RU" w:eastAsia="ru-RU" w:bidi="ru-RU"/>
        </w:rPr>
        <w:t>тел.:</w:t>
      </w:r>
      <w:r>
        <w:tab/>
      </w:r>
    </w:p>
    <w:p w:rsidR="00A465E9" w:rsidRDefault="00001B67">
      <w:pPr>
        <w:pStyle w:val="20"/>
        <w:framePr w:w="10546" w:h="6655" w:hRule="exact" w:wrap="none" w:vAnchor="page" w:hAnchor="page" w:x="678" w:y="2234"/>
        <w:shd w:val="clear" w:color="auto" w:fill="auto"/>
        <w:tabs>
          <w:tab w:val="left" w:pos="6513"/>
          <w:tab w:val="left" w:leader="underscore" w:pos="10495"/>
        </w:tabs>
        <w:ind w:left="4360"/>
        <w:jc w:val="both"/>
      </w:pPr>
      <w:r>
        <w:t>ВІДПОВІДАЧ:</w:t>
      </w:r>
      <w:r>
        <w:tab/>
        <w:t>Дільнична виборча комісія №</w:t>
      </w:r>
      <w:r>
        <w:tab/>
      </w:r>
    </w:p>
    <w:p w:rsidR="00A465E9" w:rsidRDefault="00001B67">
      <w:pPr>
        <w:pStyle w:val="20"/>
        <w:framePr w:w="10546" w:h="6655" w:hRule="exact" w:wrap="none" w:vAnchor="page" w:hAnchor="page" w:x="678" w:y="2234"/>
        <w:shd w:val="clear" w:color="auto" w:fill="auto"/>
        <w:ind w:left="6520"/>
      </w:pPr>
      <w:r>
        <w:t>Територіального виборчого округу</w:t>
      </w:r>
    </w:p>
    <w:p w:rsidR="00A465E9" w:rsidRDefault="00001B67">
      <w:pPr>
        <w:pStyle w:val="20"/>
        <w:framePr w:w="10546" w:h="6655" w:hRule="exact" w:wrap="none" w:vAnchor="page" w:hAnchor="page" w:x="678" w:y="2234"/>
        <w:shd w:val="clear" w:color="auto" w:fill="auto"/>
        <w:tabs>
          <w:tab w:val="left" w:leader="underscore" w:pos="10495"/>
        </w:tabs>
        <w:ind w:left="6520"/>
        <w:jc w:val="both"/>
      </w:pPr>
      <w:r>
        <w:t>№</w:t>
      </w:r>
      <w:r>
        <w:tab/>
      </w:r>
    </w:p>
    <w:p w:rsidR="00A465E9" w:rsidRDefault="00001B67">
      <w:pPr>
        <w:pStyle w:val="20"/>
        <w:framePr w:w="10546" w:h="6655" w:hRule="exact" w:wrap="none" w:vAnchor="page" w:hAnchor="page" w:x="678" w:y="2234"/>
        <w:shd w:val="clear" w:color="auto" w:fill="auto"/>
        <w:tabs>
          <w:tab w:val="left" w:leader="underscore" w:pos="10495"/>
        </w:tabs>
        <w:ind w:left="6520"/>
        <w:jc w:val="both"/>
      </w:pPr>
      <w:r>
        <w:t>Адреса:</w:t>
      </w:r>
      <w:r>
        <w:tab/>
      </w:r>
    </w:p>
    <w:p w:rsidR="00A465E9" w:rsidRDefault="00001B67">
      <w:pPr>
        <w:pStyle w:val="20"/>
        <w:framePr w:w="10546" w:h="6655" w:hRule="exact" w:wrap="none" w:vAnchor="page" w:hAnchor="page" w:x="678" w:y="2234"/>
        <w:shd w:val="clear" w:color="auto" w:fill="auto"/>
        <w:tabs>
          <w:tab w:val="left" w:leader="underscore" w:pos="8805"/>
          <w:tab w:val="left" w:leader="underscore" w:pos="10495"/>
        </w:tabs>
        <w:spacing w:after="240"/>
        <w:ind w:left="6520"/>
        <w:jc w:val="both"/>
      </w:pPr>
      <w:r>
        <w:tab/>
      </w:r>
      <w:r>
        <w:rPr>
          <w:lang w:val="ru-RU" w:eastAsia="ru-RU" w:bidi="ru-RU"/>
        </w:rPr>
        <w:t>тел.:</w:t>
      </w:r>
      <w:r>
        <w:tab/>
      </w:r>
    </w:p>
    <w:p w:rsidR="00A465E9" w:rsidRDefault="00001B67">
      <w:pPr>
        <w:pStyle w:val="20"/>
        <w:framePr w:w="10546" w:h="6655" w:hRule="exact" w:wrap="none" w:vAnchor="page" w:hAnchor="page" w:x="678" w:y="2234"/>
        <w:shd w:val="clear" w:color="auto" w:fill="auto"/>
        <w:tabs>
          <w:tab w:val="left" w:pos="6513"/>
        </w:tabs>
        <w:ind w:left="4360"/>
        <w:jc w:val="both"/>
      </w:pPr>
      <w:r>
        <w:t>ТРЕТЯ ОСОБА:</w:t>
      </w:r>
      <w:r>
        <w:tab/>
        <w:t>Відділ ведення державного реєстру</w:t>
      </w:r>
    </w:p>
    <w:p w:rsidR="00A465E9" w:rsidRDefault="00001B67">
      <w:pPr>
        <w:pStyle w:val="20"/>
        <w:framePr w:w="10546" w:h="6655" w:hRule="exact" w:wrap="none" w:vAnchor="page" w:hAnchor="page" w:x="678" w:y="2234"/>
        <w:shd w:val="clear" w:color="auto" w:fill="auto"/>
        <w:ind w:left="6520"/>
      </w:pPr>
      <w:r>
        <w:t xml:space="preserve">виборців адміністрації </w:t>
      </w:r>
      <w:r>
        <w:t>Основ’янського району Харківської міської ради</w:t>
      </w:r>
    </w:p>
    <w:p w:rsidR="00A465E9" w:rsidRDefault="00001B67">
      <w:pPr>
        <w:pStyle w:val="20"/>
        <w:framePr w:w="10546" w:h="6655" w:hRule="exact" w:wrap="none" w:vAnchor="page" w:hAnchor="page" w:x="678" w:y="2234"/>
        <w:shd w:val="clear" w:color="auto" w:fill="auto"/>
        <w:ind w:left="6520"/>
        <w:jc w:val="both"/>
      </w:pPr>
      <w:r>
        <w:t>вул. Богдана Хмельницького, 11,</w:t>
      </w:r>
    </w:p>
    <w:p w:rsidR="00A465E9" w:rsidRDefault="00001B67">
      <w:pPr>
        <w:pStyle w:val="20"/>
        <w:framePr w:w="10546" w:h="6655" w:hRule="exact" w:wrap="none" w:vAnchor="page" w:hAnchor="page" w:x="678" w:y="2234"/>
        <w:shd w:val="clear" w:color="auto" w:fill="auto"/>
        <w:spacing w:after="267"/>
        <w:ind w:left="6520"/>
        <w:jc w:val="both"/>
      </w:pPr>
      <w:r>
        <w:t>61001, м. Харків</w:t>
      </w:r>
    </w:p>
    <w:p w:rsidR="00A465E9" w:rsidRDefault="00001B67">
      <w:pPr>
        <w:pStyle w:val="20"/>
        <w:framePr w:w="10546" w:h="6655" w:hRule="exact" w:wrap="none" w:vAnchor="page" w:hAnchor="page" w:x="678" w:y="2234"/>
        <w:shd w:val="clear" w:color="auto" w:fill="auto"/>
        <w:spacing w:after="206" w:line="240" w:lineRule="exact"/>
        <w:jc w:val="center"/>
      </w:pPr>
      <w:r>
        <w:t>Адміністративний позов про уточнення списків виборців</w:t>
      </w:r>
    </w:p>
    <w:p w:rsidR="00A465E9" w:rsidRDefault="00001B67">
      <w:pPr>
        <w:pStyle w:val="20"/>
        <w:framePr w:w="10546" w:h="6655" w:hRule="exact" w:wrap="none" w:vAnchor="page" w:hAnchor="page" w:x="678" w:y="2234"/>
        <w:shd w:val="clear" w:color="auto" w:fill="auto"/>
        <w:ind w:firstLine="740"/>
        <w:jc w:val="both"/>
      </w:pPr>
      <w:r>
        <w:t xml:space="preserve">Відповідно до ст. 42 Виборчого кодексу України виборець має право ознайомитися із попереднім списком </w:t>
      </w:r>
      <w:r>
        <w:t>виборців у приміщенні дільничної виборчої комісії та перевірити правильність внесених до нього відомостей.</w:t>
      </w:r>
    </w:p>
    <w:p w:rsidR="00A465E9" w:rsidRDefault="00001B67">
      <w:pPr>
        <w:pStyle w:val="20"/>
        <w:framePr w:w="10546" w:h="6655" w:hRule="exact" w:wrap="none" w:vAnchor="page" w:hAnchor="page" w:x="678" w:y="2234"/>
        <w:shd w:val="clear" w:color="auto" w:fill="auto"/>
        <w:tabs>
          <w:tab w:val="left" w:leader="underscore" w:pos="10495"/>
        </w:tabs>
        <w:ind w:firstLine="740"/>
        <w:jc w:val="both"/>
      </w:pPr>
      <w:r>
        <w:t xml:space="preserve">Ознайомившись із списком виборців на дільничній виборчій комісії № </w:t>
      </w:r>
      <w:r>
        <w:tab/>
      </w:r>
    </w:p>
    <w:p w:rsidR="00A465E9" w:rsidRDefault="00001B67">
      <w:pPr>
        <w:pStyle w:val="20"/>
        <w:framePr w:w="10546" w:h="6655" w:hRule="exact" w:wrap="none" w:vAnchor="page" w:hAnchor="page" w:x="678" w:y="2234"/>
        <w:shd w:val="clear" w:color="auto" w:fill="auto"/>
        <w:tabs>
          <w:tab w:val="left" w:leader="underscore" w:pos="4862"/>
        </w:tabs>
        <w:jc w:val="both"/>
      </w:pPr>
      <w:r>
        <w:t>територіального виборчого округу №</w:t>
      </w:r>
      <w:r>
        <w:tab/>
        <w:t>, я не знайшов/знайшла себе у списку виборців</w:t>
      </w:r>
      <w:r>
        <w:t>.</w:t>
      </w:r>
    </w:p>
    <w:p w:rsidR="00A465E9" w:rsidRDefault="00001B67">
      <w:pPr>
        <w:pStyle w:val="20"/>
        <w:framePr w:w="10546" w:h="6655" w:hRule="exact" w:wrap="none" w:vAnchor="page" w:hAnchor="page" w:x="678" w:y="2234"/>
        <w:shd w:val="clear" w:color="auto" w:fill="auto"/>
        <w:tabs>
          <w:tab w:val="left" w:leader="underscore" w:pos="5727"/>
          <w:tab w:val="left" w:leader="underscore" w:pos="7278"/>
          <w:tab w:val="left" w:leader="underscore" w:pos="9932"/>
        </w:tabs>
        <w:ind w:firstLine="740"/>
        <w:jc w:val="both"/>
      </w:pPr>
      <w:r>
        <w:t>Згідно із записами у моєму паспорті серія</w:t>
      </w:r>
      <w:r>
        <w:tab/>
        <w:t>№</w:t>
      </w:r>
      <w:r>
        <w:tab/>
        <w:t>, виданого</w:t>
      </w:r>
      <w:r>
        <w:tab/>
        <w:t>року,</w:t>
      </w:r>
    </w:p>
    <w:p w:rsidR="00A465E9" w:rsidRDefault="00001B67">
      <w:pPr>
        <w:pStyle w:val="20"/>
        <w:framePr w:w="10546" w:h="6655" w:hRule="exact" w:wrap="none" w:vAnchor="page" w:hAnchor="page" w:x="678" w:y="2234"/>
        <w:shd w:val="clear" w:color="auto" w:fill="auto"/>
        <w:tabs>
          <w:tab w:val="left" w:leader="underscore" w:pos="3533"/>
          <w:tab w:val="left" w:leader="underscore" w:pos="10495"/>
        </w:tabs>
        <w:jc w:val="both"/>
      </w:pPr>
      <w:r>
        <w:tab/>
        <w:t>, я зареєстрований/зареєстрована за адресою:</w:t>
      </w:r>
      <w:r>
        <w:tab/>
      </w:r>
    </w:p>
    <w:p w:rsidR="00A465E9" w:rsidRDefault="00001B67">
      <w:pPr>
        <w:pStyle w:val="20"/>
        <w:framePr w:w="10546" w:h="5024" w:hRule="exact" w:wrap="none" w:vAnchor="page" w:hAnchor="page" w:x="678" w:y="9104"/>
        <w:shd w:val="clear" w:color="auto" w:fill="auto"/>
        <w:ind w:firstLine="740"/>
        <w:jc w:val="both"/>
      </w:pPr>
      <w:r>
        <w:t xml:space="preserve">Оскільки я відсутній/відсутня в списках виборців, такі дії відповідача порушують мої конституційні права виборця, встановлені ст. 70 Конституції </w:t>
      </w:r>
      <w:r>
        <w:t>України.</w:t>
      </w:r>
    </w:p>
    <w:p w:rsidR="00A465E9" w:rsidRDefault="00001B67">
      <w:pPr>
        <w:pStyle w:val="20"/>
        <w:framePr w:w="10546" w:h="5024" w:hRule="exact" w:wrap="none" w:vAnchor="page" w:hAnchor="page" w:x="678" w:y="9104"/>
        <w:shd w:val="clear" w:color="auto" w:fill="auto"/>
        <w:spacing w:after="267"/>
        <w:ind w:firstLine="740"/>
        <w:jc w:val="both"/>
      </w:pPr>
      <w:r>
        <w:t>На підставі викладеного, керуючись ст. 70 Конституції України, положеннями Виборчого кодексу України, ст. 274 Кодексу адміністративного судочинства України</w:t>
      </w:r>
    </w:p>
    <w:p w:rsidR="00A465E9" w:rsidRDefault="00001B67">
      <w:pPr>
        <w:pStyle w:val="20"/>
        <w:framePr w:w="10546" w:h="5024" w:hRule="exact" w:wrap="none" w:vAnchor="page" w:hAnchor="page" w:x="678" w:y="9104"/>
        <w:shd w:val="clear" w:color="auto" w:fill="auto"/>
        <w:spacing w:after="201" w:line="240" w:lineRule="exact"/>
        <w:jc w:val="center"/>
      </w:pPr>
      <w:r>
        <w:t>Прошу:</w:t>
      </w:r>
    </w:p>
    <w:p w:rsidR="00A465E9" w:rsidRDefault="00001B67">
      <w:pPr>
        <w:pStyle w:val="20"/>
        <w:framePr w:w="10546" w:h="5024" w:hRule="exact" w:wrap="none" w:vAnchor="page" w:hAnchor="page" w:x="678" w:y="9104"/>
        <w:numPr>
          <w:ilvl w:val="0"/>
          <w:numId w:val="1"/>
        </w:numPr>
        <w:shd w:val="clear" w:color="auto" w:fill="auto"/>
        <w:tabs>
          <w:tab w:val="left" w:pos="1070"/>
        </w:tabs>
        <w:ind w:firstLine="740"/>
        <w:jc w:val="both"/>
      </w:pPr>
      <w:r>
        <w:t>Ухвалити рішення, яким задовольнити мій адміністративний позов та зобов’язати дільни</w:t>
      </w:r>
      <w:r>
        <w:t>чну</w:t>
      </w:r>
    </w:p>
    <w:p w:rsidR="00A465E9" w:rsidRDefault="00001B67">
      <w:pPr>
        <w:pStyle w:val="20"/>
        <w:framePr w:w="10546" w:h="5024" w:hRule="exact" w:wrap="none" w:vAnchor="page" w:hAnchor="page" w:x="678" w:y="9104"/>
        <w:shd w:val="clear" w:color="auto" w:fill="auto"/>
        <w:tabs>
          <w:tab w:val="left" w:leader="underscore" w:pos="3245"/>
          <w:tab w:val="left" w:leader="underscore" w:pos="8465"/>
        </w:tabs>
        <w:jc w:val="both"/>
      </w:pPr>
      <w:r>
        <w:t xml:space="preserve">виборчу комісію № </w:t>
      </w:r>
      <w:r>
        <w:tab/>
        <w:t xml:space="preserve"> територіального виборчого округу № </w:t>
      </w:r>
      <w:r>
        <w:tab/>
        <w:t xml:space="preserve"> уточнити списки</w:t>
      </w:r>
    </w:p>
    <w:p w:rsidR="00A465E9" w:rsidRDefault="00001B67">
      <w:pPr>
        <w:pStyle w:val="20"/>
        <w:framePr w:w="10546" w:h="5024" w:hRule="exact" w:wrap="none" w:vAnchor="page" w:hAnchor="page" w:x="678" w:y="9104"/>
        <w:shd w:val="clear" w:color="auto" w:fill="auto"/>
        <w:tabs>
          <w:tab w:val="left" w:leader="underscore" w:pos="7766"/>
        </w:tabs>
        <w:jc w:val="both"/>
      </w:pPr>
      <w:r>
        <w:t>виборців та внести мене</w:t>
      </w:r>
      <w:r>
        <w:tab/>
        <w:t>(ПІБ) до списку виборців</w:t>
      </w:r>
    </w:p>
    <w:p w:rsidR="00A465E9" w:rsidRDefault="00001B67">
      <w:pPr>
        <w:pStyle w:val="20"/>
        <w:framePr w:w="10546" w:h="5024" w:hRule="exact" w:wrap="none" w:vAnchor="page" w:hAnchor="page" w:x="678" w:y="9104"/>
        <w:shd w:val="clear" w:color="auto" w:fill="auto"/>
        <w:tabs>
          <w:tab w:val="left" w:leader="underscore" w:pos="3533"/>
          <w:tab w:val="left" w:leader="underscore" w:pos="8465"/>
        </w:tabs>
        <w:jc w:val="both"/>
      </w:pPr>
      <w:r>
        <w:t>по виборчій дільниці №</w:t>
      </w:r>
      <w:r>
        <w:tab/>
        <w:t>територіального виборчого округу №</w:t>
      </w:r>
      <w:r>
        <w:tab/>
        <w:t>.</w:t>
      </w:r>
    </w:p>
    <w:p w:rsidR="00A465E9" w:rsidRDefault="00001B67">
      <w:pPr>
        <w:pStyle w:val="20"/>
        <w:framePr w:w="10546" w:h="5024" w:hRule="exact" w:wrap="none" w:vAnchor="page" w:hAnchor="page" w:x="678" w:y="9104"/>
        <w:numPr>
          <w:ilvl w:val="0"/>
          <w:numId w:val="1"/>
        </w:numPr>
        <w:shd w:val="clear" w:color="auto" w:fill="auto"/>
        <w:tabs>
          <w:tab w:val="left" w:pos="1094"/>
        </w:tabs>
        <w:ind w:firstLine="740"/>
        <w:jc w:val="both"/>
      </w:pPr>
      <w:r>
        <w:t xml:space="preserve">Направити ухвалене за результатами розгляду цієї адміністративної </w:t>
      </w:r>
      <w:r>
        <w:t>справи рішення суду про</w:t>
      </w:r>
    </w:p>
    <w:p w:rsidR="00A465E9" w:rsidRDefault="00001B67">
      <w:pPr>
        <w:pStyle w:val="20"/>
        <w:framePr w:w="10546" w:h="5024" w:hRule="exact" w:wrap="none" w:vAnchor="page" w:hAnchor="page" w:x="678" w:y="9104"/>
        <w:shd w:val="clear" w:color="auto" w:fill="auto"/>
        <w:tabs>
          <w:tab w:val="left" w:leader="underscore" w:pos="4085"/>
        </w:tabs>
        <w:jc w:val="both"/>
      </w:pPr>
      <w:r>
        <w:t>внесення змін до списку виборців до відповідного органу ведення Державного реєстру виборців та до дільничної виборчої комісії №</w:t>
      </w:r>
      <w:r>
        <w:tab/>
        <w:t>.</w:t>
      </w:r>
    </w:p>
    <w:p w:rsidR="00A465E9" w:rsidRDefault="00001B67">
      <w:pPr>
        <w:pStyle w:val="20"/>
        <w:framePr w:w="10546" w:h="5024" w:hRule="exact" w:wrap="none" w:vAnchor="page" w:hAnchor="page" w:x="678" w:y="9104"/>
        <w:numPr>
          <w:ilvl w:val="0"/>
          <w:numId w:val="1"/>
        </w:numPr>
        <w:shd w:val="clear" w:color="auto" w:fill="auto"/>
        <w:tabs>
          <w:tab w:val="left" w:pos="1094"/>
        </w:tabs>
        <w:spacing w:after="267"/>
        <w:ind w:firstLine="740"/>
        <w:jc w:val="both"/>
      </w:pPr>
      <w:r>
        <w:t>Допустити негайне виконання судового рішення.</w:t>
      </w:r>
    </w:p>
    <w:p w:rsidR="00A465E9" w:rsidRDefault="00001B67">
      <w:pPr>
        <w:pStyle w:val="20"/>
        <w:framePr w:w="10546" w:h="5024" w:hRule="exact" w:wrap="none" w:vAnchor="page" w:hAnchor="page" w:x="678" w:y="9104"/>
        <w:shd w:val="clear" w:color="auto" w:fill="auto"/>
        <w:tabs>
          <w:tab w:val="left" w:leader="underscore" w:pos="9716"/>
        </w:tabs>
        <w:spacing w:line="240" w:lineRule="exact"/>
        <w:ind w:firstLine="740"/>
        <w:jc w:val="both"/>
      </w:pPr>
      <w:r>
        <w:t xml:space="preserve">Додаток: копія позовної заяви на 1 арк.; копія паспорта </w:t>
      </w:r>
      <w:r>
        <w:t>громадянина України на</w:t>
      </w:r>
      <w:r>
        <w:tab/>
        <w:t>арк.;</w:t>
      </w:r>
    </w:p>
    <w:p w:rsidR="00A465E9" w:rsidRDefault="00001B67">
      <w:pPr>
        <w:pStyle w:val="20"/>
        <w:framePr w:w="10546" w:h="5024" w:hRule="exact" w:wrap="none" w:vAnchor="page" w:hAnchor="page" w:x="678" w:y="9104"/>
        <w:shd w:val="clear" w:color="auto" w:fill="auto"/>
        <w:tabs>
          <w:tab w:val="left" w:leader="underscore" w:pos="6192"/>
        </w:tabs>
        <w:spacing w:line="240" w:lineRule="exact"/>
        <w:jc w:val="both"/>
      </w:pPr>
      <w:r>
        <w:t>копія ідентифікаційного номеру платника податків на</w:t>
      </w:r>
      <w:r>
        <w:tab/>
        <w:t>арк.</w:t>
      </w:r>
    </w:p>
    <w:p w:rsidR="00A465E9" w:rsidRDefault="00001B67">
      <w:pPr>
        <w:pStyle w:val="20"/>
        <w:framePr w:wrap="none" w:vAnchor="page" w:hAnchor="page" w:x="1389" w:y="14651"/>
        <w:shd w:val="clear" w:color="auto" w:fill="auto"/>
        <w:tabs>
          <w:tab w:val="left" w:leader="underscore" w:pos="720"/>
        </w:tabs>
        <w:spacing w:line="240" w:lineRule="exact"/>
        <w:jc w:val="both"/>
      </w:pPr>
      <w:r>
        <w:t>«</w:t>
      </w:r>
      <w:r>
        <w:tab/>
        <w:t>» жовтня 2020 року</w:t>
      </w:r>
    </w:p>
    <w:p w:rsidR="00A465E9" w:rsidRDefault="00001B67">
      <w:pPr>
        <w:pStyle w:val="30"/>
        <w:framePr w:wrap="none" w:vAnchor="page" w:hAnchor="page" w:x="5368" w:y="14944"/>
        <w:shd w:val="clear" w:color="auto" w:fill="auto"/>
        <w:spacing w:line="170" w:lineRule="exact"/>
      </w:pPr>
      <w:r>
        <w:t>(підпис)</w:t>
      </w:r>
    </w:p>
    <w:p w:rsidR="00A465E9" w:rsidRDefault="00001B67">
      <w:pPr>
        <w:pStyle w:val="30"/>
        <w:framePr w:wrap="none" w:vAnchor="page" w:hAnchor="page" w:x="7969" w:y="14947"/>
        <w:shd w:val="clear" w:color="auto" w:fill="auto"/>
        <w:spacing w:line="170" w:lineRule="exact"/>
      </w:pPr>
      <w:r>
        <w:t>(ПІБ)</w:t>
      </w:r>
    </w:p>
    <w:p w:rsidR="00A465E9" w:rsidRDefault="00A465E9">
      <w:pPr>
        <w:rPr>
          <w:sz w:val="2"/>
          <w:szCs w:val="2"/>
        </w:rPr>
      </w:pPr>
    </w:p>
    <w:sectPr w:rsidR="00A465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B67" w:rsidRDefault="00001B67">
      <w:r>
        <w:separator/>
      </w:r>
    </w:p>
  </w:endnote>
  <w:endnote w:type="continuationSeparator" w:id="0">
    <w:p w:rsidR="00001B67" w:rsidRDefault="0000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B67" w:rsidRDefault="00001B67"/>
  </w:footnote>
  <w:footnote w:type="continuationSeparator" w:id="0">
    <w:p w:rsidR="00001B67" w:rsidRDefault="00001B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C12DC"/>
    <w:multiLevelType w:val="multilevel"/>
    <w:tmpl w:val="843C6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E9"/>
    <w:rsid w:val="00001B67"/>
    <w:rsid w:val="00A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668A"/>
  <w15:docId w15:val="{B77B3A13-0FA9-4AFD-B830-4BD1B99D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2020-10-22T07:08:00Z</dcterms:created>
  <dcterms:modified xsi:type="dcterms:W3CDTF">2020-10-22T07:09:00Z</dcterms:modified>
</cp:coreProperties>
</file>